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8" w:rsidRPr="001111EB" w:rsidRDefault="00971658" w:rsidP="00971658">
      <w:pPr>
        <w:widowControl/>
        <w:snapToGrid w:val="0"/>
        <w:jc w:val="center"/>
        <w:rPr>
          <w:rFonts w:ascii="標楷體" w:eastAsia="標楷體" w:hAnsi="標楷體" w:cs="新細明體"/>
          <w:b/>
          <w:kern w:val="0"/>
          <w:sz w:val="52"/>
          <w:szCs w:val="52"/>
        </w:rPr>
      </w:pPr>
      <w:r w:rsidRPr="001111EB">
        <w:rPr>
          <w:rFonts w:ascii="標楷體" w:eastAsia="標楷體" w:hAnsi="標楷體" w:cs="新細明體" w:hint="eastAsia"/>
          <w:b/>
          <w:kern w:val="0"/>
          <w:sz w:val="52"/>
          <w:szCs w:val="52"/>
        </w:rPr>
        <w:t>蓮華學佛園</w:t>
      </w:r>
    </w:p>
    <w:p w:rsidR="00971658" w:rsidRPr="001111EB" w:rsidRDefault="00DB3E00" w:rsidP="00971658">
      <w:pPr>
        <w:widowControl/>
        <w:snapToGrid w:val="0"/>
        <w:jc w:val="center"/>
        <w:rPr>
          <w:rFonts w:ascii="標楷體" w:eastAsia="標楷體" w:hAnsi="標楷體" w:cs="華康中黑體"/>
          <w:b/>
          <w:kern w:val="0"/>
          <w:sz w:val="36"/>
          <w:szCs w:val="36"/>
        </w:rPr>
      </w:pPr>
      <w:r>
        <w:rPr>
          <w:rFonts w:ascii="標楷體" w:eastAsia="標楷體" w:hAnsi="標楷體" w:cs="華康中黑體" w:hint="eastAsia"/>
          <w:b/>
          <w:kern w:val="0"/>
          <w:sz w:val="36"/>
          <w:szCs w:val="36"/>
        </w:rPr>
        <w:t>正科</w:t>
      </w:r>
      <w:r w:rsidRPr="00DB3E00">
        <w:rPr>
          <w:rFonts w:ascii="標楷體" w:eastAsia="標楷體" w:hAnsi="標楷體" w:cs="華康中黑體" w:hint="eastAsia"/>
          <w:b/>
          <w:kern w:val="0"/>
          <w:sz w:val="36"/>
          <w:szCs w:val="36"/>
        </w:rPr>
        <w:t>班及</w:t>
      </w:r>
      <w:r w:rsidR="00971658" w:rsidRPr="001111EB">
        <w:rPr>
          <w:rFonts w:ascii="標楷體" w:eastAsia="標楷體" w:hAnsi="標楷體" w:cs="華康中黑體" w:hint="eastAsia"/>
          <w:b/>
          <w:kern w:val="0"/>
          <w:sz w:val="36"/>
          <w:szCs w:val="36"/>
        </w:rPr>
        <w:t>專科班招生</w:t>
      </w:r>
      <w:r w:rsidR="00602355" w:rsidRPr="001111EB">
        <w:rPr>
          <w:rFonts w:ascii="標楷體" w:eastAsia="標楷體" w:hAnsi="標楷體" w:cs="華康中黑體" w:hint="eastAsia"/>
          <w:b/>
          <w:kern w:val="0"/>
          <w:sz w:val="36"/>
          <w:szCs w:val="36"/>
        </w:rPr>
        <w:t>簡章</w:t>
      </w:r>
    </w:p>
    <w:p w:rsidR="00971658" w:rsidRPr="00362B3C" w:rsidRDefault="00971658" w:rsidP="00971658">
      <w:pPr>
        <w:widowControl/>
        <w:snapToGrid w:val="0"/>
        <w:rPr>
          <w:rFonts w:ascii="標楷體" w:eastAsia="標楷體" w:hAnsi="標楷體" w:cs="新細明體"/>
          <w:b/>
          <w:kern w:val="0"/>
          <w:sz w:val="20"/>
          <w:szCs w:val="20"/>
        </w:rPr>
      </w:pPr>
    </w:p>
    <w:p w:rsidR="00971658" w:rsidRPr="00BD0345" w:rsidRDefault="00971658" w:rsidP="00DC557D">
      <w:pPr>
        <w:widowControl/>
        <w:snapToGrid w:val="0"/>
        <w:spacing w:afterLines="50"/>
        <w:rPr>
          <w:rFonts w:ascii="標楷體" w:eastAsia="標楷體" w:hAnsi="標楷體" w:cs="華康中黑體"/>
          <w:b/>
          <w:kern w:val="0"/>
          <w:sz w:val="28"/>
          <w:szCs w:val="28"/>
        </w:rPr>
      </w:pPr>
      <w:r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一、緣起</w:t>
      </w:r>
    </w:p>
    <w:p w:rsidR="00971658" w:rsidRPr="001111EB" w:rsidRDefault="00971658" w:rsidP="00971658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1111EB">
        <w:rPr>
          <w:rFonts w:ascii="華康中黑體" w:eastAsia="華康中黑體" w:hAnsi="華康中黑體" w:cs="華康中黑體" w:hint="eastAsia"/>
          <w:b/>
          <w:kern w:val="0"/>
          <w:sz w:val="25"/>
          <w:szCs w:val="25"/>
        </w:rPr>
        <w:t xml:space="preserve">  </w:t>
      </w:r>
      <w:r w:rsidRPr="001111EB">
        <w:rPr>
          <w:rFonts w:ascii="標楷體" w:eastAsia="標楷體" w:hAnsi="標楷體" w:cs="華康中黑體" w:hint="eastAsia"/>
          <w:kern w:val="0"/>
          <w:sz w:val="26"/>
          <w:szCs w:val="26"/>
        </w:rPr>
        <w:t xml:space="preserve"> </w:t>
      </w:r>
      <w:r w:rsidR="00306E91" w:rsidRPr="001111EB">
        <w:rPr>
          <w:rFonts w:ascii="標楷體" w:eastAsia="標楷體" w:hAnsi="標楷體" w:cs="華康中黑體" w:hint="eastAsia"/>
          <w:kern w:val="0"/>
          <w:sz w:val="26"/>
          <w:szCs w:val="26"/>
        </w:rPr>
        <w:t xml:space="preserve">  </w:t>
      </w:r>
      <w:r w:rsidR="00817066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慈蓮苑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蓮華學佛園位於華梵學園內，座落於新北市石碇區之高等教育園區。為一代高僧曉雲導師所創辦僧俗二部制作育英才之文教特區，座落華梵大學旁，遠離市區，環境幽靜，以開發「般若淨化思想」，發揚「菩薩悲智精神」，悲智雙運為施教之方針。近四十年來培育無數佛教人才，為栽培漢傳佛教比丘尼之重要道場。</w:t>
      </w:r>
    </w:p>
    <w:p w:rsidR="00971658" w:rsidRPr="001111EB" w:rsidRDefault="00971658" w:rsidP="00971658">
      <w:pPr>
        <w:widowControl/>
        <w:snapToGrid w:val="0"/>
        <w:rPr>
          <w:rFonts w:ascii="華康隸書體W7(P)" w:eastAsia="華康隸書體W7(P)" w:hAnsi="華康中黑體" w:cs="華康中黑體"/>
          <w:b/>
          <w:kern w:val="0"/>
          <w:sz w:val="25"/>
          <w:szCs w:val="25"/>
        </w:rPr>
      </w:pPr>
      <w:r w:rsidRPr="001111EB">
        <w:rPr>
          <w:rFonts w:ascii="華康隸書體W7(P)" w:eastAsia="華康隸書體W7(P)" w:hAnsi="華康中黑體" w:cs="華康中黑體" w:hint="eastAsia"/>
          <w:b/>
          <w:kern w:val="0"/>
          <w:sz w:val="25"/>
        </w:rPr>
        <w:t xml:space="preserve"> </w:t>
      </w:r>
    </w:p>
    <w:p w:rsidR="00971658" w:rsidRPr="00BD0345" w:rsidRDefault="00971658" w:rsidP="00DC557D">
      <w:pPr>
        <w:widowControl/>
        <w:snapToGrid w:val="0"/>
        <w:spacing w:afterLines="50"/>
        <w:rPr>
          <w:rFonts w:ascii="標楷體" w:eastAsia="標楷體" w:hAnsi="標楷體" w:cs="華康中黑體"/>
          <w:b/>
          <w:kern w:val="0"/>
          <w:sz w:val="28"/>
          <w:szCs w:val="28"/>
        </w:rPr>
      </w:pPr>
      <w:r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二、蓮園宗旨</w:t>
      </w:r>
    </w:p>
    <w:p w:rsidR="00971658" w:rsidRPr="001111EB" w:rsidRDefault="00971658" w:rsidP="00971658">
      <w:pPr>
        <w:widowControl/>
        <w:snapToGrid w:val="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華康中黑體" w:eastAsia="華康中黑體" w:hAnsi="華康中黑體" w:cs="華康中黑體" w:hint="eastAsia"/>
          <w:b/>
          <w:kern w:val="0"/>
          <w:sz w:val="25"/>
          <w:szCs w:val="25"/>
        </w:rPr>
        <w:t xml:space="preserve">   </w:t>
      </w:r>
      <w:r w:rsidR="00306E91" w:rsidRPr="001111EB">
        <w:rPr>
          <w:rFonts w:ascii="華康中黑體" w:eastAsia="華康中黑體" w:hAnsi="華康中黑體" w:cs="華康中黑體" w:hint="eastAsia"/>
          <w:b/>
          <w:kern w:val="0"/>
          <w:sz w:val="25"/>
          <w:szCs w:val="25"/>
        </w:rPr>
        <w:t xml:space="preserve">  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為培育高階</w:t>
      </w:r>
      <w:r w:rsidR="00FF7B11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佛教教育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人才，續佛慧命，弘揚覺之教育，培養解行相應</w:t>
      </w:r>
      <w:r w:rsidR="00FF7B11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術德兼備之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全方位弘法人才。</w:t>
      </w:r>
    </w:p>
    <w:p w:rsidR="00971658" w:rsidRPr="001111EB" w:rsidRDefault="00971658" w:rsidP="00971658">
      <w:pPr>
        <w:widowControl/>
        <w:snapToGrid w:val="0"/>
        <w:rPr>
          <w:rFonts w:ascii="華康中黑體" w:eastAsia="華康中黑體" w:hAnsi="華康中黑體" w:cs="華康中黑體"/>
          <w:b/>
          <w:kern w:val="0"/>
          <w:sz w:val="25"/>
          <w:szCs w:val="25"/>
        </w:rPr>
      </w:pPr>
    </w:p>
    <w:p w:rsidR="00971658" w:rsidRPr="00BD0345" w:rsidRDefault="00971658" w:rsidP="00DC557D">
      <w:pPr>
        <w:widowControl/>
        <w:snapToGrid w:val="0"/>
        <w:spacing w:afterLines="50"/>
        <w:rPr>
          <w:rFonts w:ascii="標楷體" w:eastAsia="標楷體" w:hAnsi="標楷體" w:cs="華康中黑體"/>
          <w:b/>
          <w:kern w:val="0"/>
          <w:sz w:val="28"/>
          <w:szCs w:val="28"/>
        </w:rPr>
      </w:pPr>
      <w:r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三、課程特色</w:t>
      </w:r>
    </w:p>
    <w:p w:rsidR="00971658" w:rsidRPr="001111EB" w:rsidRDefault="00971658" w:rsidP="00EB314A">
      <w:pPr>
        <w:widowControl/>
        <w:snapToGrid w:val="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標楷體" w:eastAsia="標楷體" w:hAnsi="標楷體" w:cs="華康中黑體" w:hint="eastAsia"/>
          <w:b/>
          <w:kern w:val="0"/>
          <w:sz w:val="25"/>
          <w:szCs w:val="25"/>
        </w:rPr>
        <w:t xml:space="preserve">   </w:t>
      </w:r>
      <w:r w:rsidR="00306E91" w:rsidRPr="001111EB">
        <w:rPr>
          <w:rFonts w:ascii="標楷體" w:eastAsia="標楷體" w:hAnsi="標楷體" w:cs="華康中黑體" w:hint="eastAsia"/>
          <w:b/>
          <w:kern w:val="0"/>
          <w:sz w:val="25"/>
          <w:szCs w:val="25"/>
        </w:rPr>
        <w:t xml:space="preserve">  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本園</w:t>
      </w:r>
      <w:r w:rsidR="00DB3E00" w:rsidRPr="00DB3E00">
        <w:rPr>
          <w:rFonts w:ascii="標楷體" w:eastAsia="標楷體" w:hAnsi="標楷體" w:cs="華康中黑體" w:hint="eastAsia"/>
          <w:kern w:val="0"/>
          <w:sz w:val="28"/>
          <w:szCs w:val="28"/>
        </w:rPr>
        <w:t>正科班及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專科班</w:t>
      </w:r>
      <w:r w:rsidR="00AA7926" w:rsidRPr="00AA7926">
        <w:rPr>
          <w:rFonts w:ascii="標楷體" w:eastAsia="標楷體" w:hAnsi="標楷體" w:cs="華康中黑體" w:hint="eastAsia"/>
          <w:kern w:val="0"/>
          <w:sz w:val="28"/>
          <w:szCs w:val="28"/>
        </w:rPr>
        <w:t>專門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招收高中職及大</w:t>
      </w:r>
      <w:r w:rsidR="00AA7926" w:rsidRPr="00AA7926">
        <w:rPr>
          <w:rFonts w:ascii="標楷體" w:eastAsia="標楷體" w:hAnsi="標楷體" w:cs="華康中黑體" w:hint="eastAsia"/>
          <w:kern w:val="0"/>
          <w:sz w:val="28"/>
          <w:szCs w:val="28"/>
        </w:rPr>
        <w:t>專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畢業的</w:t>
      </w:r>
      <w:r w:rsidR="00EB314A">
        <w:rPr>
          <w:rFonts w:ascii="標楷體" w:eastAsia="標楷體" w:hAnsi="標楷體" w:cs="華康中黑體" w:hint="eastAsia"/>
          <w:kern w:val="0"/>
          <w:sz w:val="28"/>
          <w:szCs w:val="28"/>
        </w:rPr>
        <w:t>女眾</w:t>
      </w:r>
      <w:r w:rsidR="00CF7FFE">
        <w:rPr>
          <w:rFonts w:ascii="標楷體" w:eastAsia="標楷體" w:hAnsi="標楷體" w:cs="華康中黑體" w:hint="eastAsia"/>
          <w:kern w:val="0"/>
          <w:sz w:val="28"/>
          <w:szCs w:val="28"/>
        </w:rPr>
        <w:t>，</w:t>
      </w:r>
      <w:r w:rsidR="00CF7FFE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師資均為國內學有專精之法師大德、專家學者與大學</w:t>
      </w:r>
      <w:r w:rsidR="00CF7FFE" w:rsidRPr="00CF7FFE">
        <w:rPr>
          <w:rFonts w:ascii="標楷體" w:eastAsia="標楷體" w:hAnsi="標楷體" w:cs="華康中黑體" w:hint="eastAsia"/>
          <w:kern w:val="0"/>
          <w:sz w:val="28"/>
          <w:szCs w:val="28"/>
        </w:rPr>
        <w:t>教</w:t>
      </w:r>
      <w:r w:rsidR="00CF7FFE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師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。</w:t>
      </w:r>
      <w:r w:rsidR="00CF7FFE" w:rsidRPr="00CF7FFE">
        <w:rPr>
          <w:rFonts w:ascii="標楷體" w:eastAsia="標楷體" w:hAnsi="標楷體" w:cs="華康中黑體" w:hint="eastAsia"/>
          <w:kern w:val="0"/>
          <w:sz w:val="28"/>
          <w:szCs w:val="28"/>
        </w:rPr>
        <w:t>課程內容包括：天台教觀、淨土經論、大乘佛學、道業薰修與佛教藝術。學生就讀期間一律住校，俾體驗叢林生活。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本園竭誠歡迎</w:t>
      </w:r>
      <w:r w:rsidR="00CF7FFE" w:rsidRPr="00CF7FFE">
        <w:rPr>
          <w:rFonts w:ascii="標楷體" w:eastAsia="標楷體" w:hAnsi="標楷體" w:cs="華康中黑體" w:hint="eastAsia"/>
          <w:kern w:val="0"/>
          <w:sz w:val="28"/>
          <w:szCs w:val="28"/>
        </w:rPr>
        <w:t>十八</w:t>
      </w:r>
      <w:r w:rsidR="00CF7FFE" w:rsidRPr="003F4E59">
        <w:rPr>
          <w:rFonts w:ascii="標楷體" w:eastAsia="標楷體" w:hAnsi="標楷體" w:hint="eastAsia"/>
          <w:sz w:val="28"/>
          <w:szCs w:val="28"/>
        </w:rPr>
        <w:t>歲</w:t>
      </w:r>
      <w:r w:rsidR="00CF7FFE" w:rsidRPr="007E1BFF">
        <w:rPr>
          <w:rFonts w:ascii="標楷體" w:eastAsia="標楷體" w:hAnsi="標楷體" w:hint="eastAsia"/>
          <w:sz w:val="28"/>
          <w:szCs w:val="28"/>
        </w:rPr>
        <w:t>至</w:t>
      </w:r>
      <w:r w:rsidR="00CF7FFE" w:rsidRPr="00CF7FFE">
        <w:rPr>
          <w:rFonts w:ascii="標楷體" w:eastAsia="標楷體" w:hAnsi="標楷體" w:hint="eastAsia"/>
          <w:sz w:val="28"/>
          <w:szCs w:val="28"/>
        </w:rPr>
        <w:t>四十五</w:t>
      </w:r>
      <w:r w:rsidR="00CF7FFE" w:rsidRPr="00086285">
        <w:rPr>
          <w:rFonts w:ascii="標楷體" w:eastAsia="標楷體" w:hAnsi="標楷體" w:hint="eastAsia"/>
          <w:sz w:val="28"/>
          <w:szCs w:val="28"/>
        </w:rPr>
        <w:t>歲</w:t>
      </w:r>
      <w:r w:rsidR="00FA640C">
        <w:rPr>
          <w:rFonts w:ascii="標楷體" w:eastAsia="標楷體" w:hAnsi="標楷體" w:hint="eastAsia"/>
          <w:sz w:val="28"/>
          <w:szCs w:val="28"/>
        </w:rPr>
        <w:t>、身心健全、品格端正之</w:t>
      </w:r>
      <w:r w:rsidR="00CF7FFE" w:rsidRPr="00436764">
        <w:rPr>
          <w:rFonts w:ascii="標楷體" w:eastAsia="標楷體" w:hAnsi="標楷體" w:hint="eastAsia"/>
          <w:sz w:val="28"/>
          <w:szCs w:val="28"/>
        </w:rPr>
        <w:t>在家</w:t>
      </w:r>
      <w:r w:rsidR="00FA640C">
        <w:rPr>
          <w:rFonts w:ascii="標楷體" w:eastAsia="標楷體" w:hAnsi="標楷體" w:hint="eastAsia"/>
          <w:sz w:val="28"/>
          <w:szCs w:val="28"/>
        </w:rPr>
        <w:t>或出家</w:t>
      </w:r>
      <w:r w:rsidR="00CF7FFE">
        <w:rPr>
          <w:rFonts w:ascii="標楷體" w:eastAsia="標楷體" w:hAnsi="標楷體" w:hint="eastAsia"/>
          <w:sz w:val="28"/>
          <w:szCs w:val="28"/>
        </w:rPr>
        <w:t>女眾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報名入學研修。此外，本園尚提供學員膳宿及學雜費全免之優惠，</w:t>
      </w:r>
      <w:r w:rsidR="00817066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對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於</w:t>
      </w:r>
      <w:r w:rsidR="00817066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品學兼優</w:t>
      </w:r>
      <w:r w:rsidR="00FF7B11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之</w:t>
      </w:r>
      <w:r w:rsidR="00817066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學員</w:t>
      </w:r>
      <w:r w:rsidR="00FF7B11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本園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每學期</w:t>
      </w:r>
      <w:r w:rsidR="00FF7B11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另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酌予發放獎助學金。</w:t>
      </w:r>
    </w:p>
    <w:p w:rsidR="00EC3884" w:rsidRPr="00BD0345" w:rsidRDefault="00971658" w:rsidP="00DC557D">
      <w:pPr>
        <w:widowControl/>
        <w:snapToGrid w:val="0"/>
        <w:spacing w:afterLines="50"/>
        <w:rPr>
          <w:rFonts w:ascii="標楷體" w:eastAsia="標楷體" w:hAnsi="標楷體" w:cs="華康中黑體"/>
          <w:b/>
          <w:kern w:val="0"/>
          <w:sz w:val="28"/>
          <w:szCs w:val="28"/>
        </w:rPr>
      </w:pPr>
      <w:r w:rsidRPr="001111EB">
        <w:rPr>
          <w:rFonts w:ascii="華康中黑體" w:eastAsia="華康中黑體" w:hAnsi="華康中黑體" w:cs="華康中黑體" w:hint="eastAsia"/>
          <w:b/>
          <w:kern w:val="0"/>
          <w:sz w:val="25"/>
          <w:szCs w:val="25"/>
        </w:rPr>
        <w:br/>
      </w:r>
      <w:r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四、</w:t>
      </w:r>
      <w:r w:rsidR="00EC3884"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考試</w:t>
      </w:r>
      <w:r w:rsidR="00BD0345"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日期與</w:t>
      </w:r>
      <w:r w:rsidR="00EC3884"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科目：</w:t>
      </w:r>
    </w:p>
    <w:p w:rsidR="00BD0345" w:rsidRDefault="00BD0345" w:rsidP="00306E91">
      <w:pPr>
        <w:widowControl/>
        <w:snapToGrid w:val="0"/>
        <w:ind w:firstLineChars="200" w:firstLine="560"/>
        <w:rPr>
          <w:rFonts w:ascii="標楷體" w:eastAsia="標楷體" w:hAnsi="標楷體" w:cs="華康中黑體"/>
          <w:kern w:val="0"/>
          <w:sz w:val="28"/>
          <w:szCs w:val="28"/>
        </w:rPr>
      </w:pPr>
      <w:r>
        <w:rPr>
          <w:rFonts w:ascii="標楷體" w:eastAsia="標楷體" w:hAnsi="標楷體" w:cs="華康中黑體" w:hint="eastAsia"/>
          <w:kern w:val="0"/>
          <w:sz w:val="28"/>
          <w:szCs w:val="28"/>
        </w:rPr>
        <w:t>日期： 105年2月1日上午9：00</w:t>
      </w:r>
    </w:p>
    <w:p w:rsidR="00EC3884" w:rsidRPr="001111EB" w:rsidRDefault="00BD0345" w:rsidP="00306E91">
      <w:pPr>
        <w:widowControl/>
        <w:snapToGrid w:val="0"/>
        <w:ind w:firstLineChars="200" w:firstLine="560"/>
        <w:rPr>
          <w:rFonts w:ascii="標楷體" w:eastAsia="標楷體" w:hAnsi="標楷體" w:cs="華康中黑體"/>
          <w:kern w:val="0"/>
          <w:sz w:val="28"/>
          <w:szCs w:val="28"/>
        </w:rPr>
      </w:pPr>
      <w:r>
        <w:rPr>
          <w:rFonts w:ascii="標楷體" w:eastAsia="標楷體" w:hAnsi="標楷體" w:cs="華康中黑體" w:hint="eastAsia"/>
          <w:kern w:val="0"/>
          <w:sz w:val="28"/>
          <w:szCs w:val="28"/>
        </w:rPr>
        <w:t>科目：</w:t>
      </w:r>
      <w:r w:rsidR="00EC3884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（一）筆試：國文、佛學概論。</w:t>
      </w:r>
      <w:r w:rsidR="00DA1A1F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 xml:space="preserve">   </w:t>
      </w:r>
      <w:r w:rsidR="00EC3884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（二）口試。</w:t>
      </w:r>
    </w:p>
    <w:p w:rsidR="00EC3884" w:rsidRPr="001111EB" w:rsidRDefault="00EC3884" w:rsidP="00EC3884">
      <w:pPr>
        <w:widowControl/>
        <w:snapToGrid w:val="0"/>
        <w:ind w:firstLine="480"/>
        <w:rPr>
          <w:rFonts w:ascii="標楷體" w:eastAsia="標楷體" w:hAnsi="標楷體" w:cs="華康中黑體"/>
          <w:kern w:val="0"/>
          <w:sz w:val="26"/>
          <w:szCs w:val="26"/>
        </w:rPr>
      </w:pPr>
    </w:p>
    <w:p w:rsidR="00EC3884" w:rsidRPr="00BD0345" w:rsidRDefault="00971658" w:rsidP="00DC557D">
      <w:pPr>
        <w:widowControl/>
        <w:snapToGrid w:val="0"/>
        <w:spacing w:afterLines="50"/>
        <w:rPr>
          <w:rFonts w:ascii="標楷體" w:eastAsia="標楷體" w:hAnsi="標楷體" w:cs="華康中黑體"/>
          <w:b/>
          <w:kern w:val="0"/>
          <w:sz w:val="28"/>
          <w:szCs w:val="28"/>
        </w:rPr>
      </w:pPr>
      <w:r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五、</w:t>
      </w:r>
      <w:r w:rsidR="00EC3884"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報名手續</w:t>
      </w:r>
      <w:r w:rsidR="00FF7B11"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：</w:t>
      </w:r>
    </w:p>
    <w:p w:rsidR="00EC3884" w:rsidRPr="001111EB" w:rsidRDefault="00EC3884" w:rsidP="00EC3884">
      <w:pPr>
        <w:widowControl/>
        <w:snapToGrid w:val="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標楷體" w:eastAsia="標楷體" w:hAnsi="標楷體" w:cs="華康中黑體" w:hint="eastAsia"/>
          <w:b/>
          <w:kern w:val="0"/>
          <w:sz w:val="25"/>
          <w:szCs w:val="25"/>
        </w:rPr>
        <w:t xml:space="preserve">   </w:t>
      </w:r>
      <w:r w:rsidR="00FF7B11" w:rsidRPr="001111EB">
        <w:rPr>
          <w:rFonts w:ascii="標楷體" w:eastAsia="標楷體" w:hAnsi="標楷體" w:cs="華康中黑體" w:hint="eastAsia"/>
          <w:b/>
          <w:kern w:val="0"/>
          <w:sz w:val="25"/>
          <w:szCs w:val="25"/>
        </w:rPr>
        <w:t xml:space="preserve">  </w:t>
      </w:r>
      <w:r w:rsidR="00BD0345" w:rsidRPr="00BD0345">
        <w:rPr>
          <w:rFonts w:ascii="標楷體" w:eastAsia="標楷體" w:hAnsi="標楷體" w:hint="eastAsia"/>
          <w:sz w:val="28"/>
          <w:szCs w:val="28"/>
        </w:rPr>
        <w:t>即日起報名。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請繳交自傳一份</w:t>
      </w:r>
      <w:r w:rsidRPr="001111EB">
        <w:rPr>
          <w:rFonts w:ascii="標楷體" w:eastAsia="標楷體" w:hAnsi="標楷體" w:hint="eastAsia"/>
          <w:sz w:val="28"/>
          <w:szCs w:val="28"/>
        </w:rPr>
        <w:t>、</w:t>
      </w:r>
      <w:r w:rsidR="00EB314A">
        <w:rPr>
          <w:rFonts w:ascii="標楷體" w:eastAsia="標楷體" w:hAnsi="標楷體" w:hint="eastAsia"/>
          <w:sz w:val="28"/>
          <w:szCs w:val="28"/>
        </w:rPr>
        <w:t>一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寸半身照片</w:t>
      </w:r>
      <w:r w:rsidR="003C6852">
        <w:rPr>
          <w:rFonts w:ascii="標楷體" w:eastAsia="標楷體" w:hAnsi="標楷體" w:cs="華康中黑體" w:hint="eastAsia"/>
          <w:kern w:val="0"/>
          <w:sz w:val="28"/>
          <w:szCs w:val="28"/>
        </w:rPr>
        <w:t>3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張</w:t>
      </w:r>
      <w:r w:rsidRPr="001111EB">
        <w:rPr>
          <w:rFonts w:ascii="標楷體" w:eastAsia="標楷體" w:hAnsi="標楷體" w:hint="eastAsia"/>
          <w:sz w:val="28"/>
          <w:szCs w:val="28"/>
        </w:rPr>
        <w:t>、報名表(</w:t>
      </w:r>
      <w:r w:rsidR="00796211">
        <w:rPr>
          <w:rFonts w:ascii="標楷體" w:eastAsia="標楷體" w:hAnsi="標楷體" w:hint="eastAsia"/>
          <w:sz w:val="28"/>
          <w:szCs w:val="28"/>
        </w:rPr>
        <w:t>請上網下載或來電索取)</w:t>
      </w:r>
      <w:r w:rsidRPr="001111EB">
        <w:rPr>
          <w:rFonts w:ascii="標楷體" w:eastAsia="標楷體" w:hAnsi="標楷體" w:hint="eastAsia"/>
          <w:sz w:val="28"/>
          <w:szCs w:val="28"/>
        </w:rPr>
        <w:t>、</w:t>
      </w:r>
      <w:r w:rsidR="00EB314A">
        <w:rPr>
          <w:rFonts w:ascii="標楷體" w:eastAsia="標楷體" w:hAnsi="標楷體" w:hint="eastAsia"/>
          <w:sz w:val="28"/>
          <w:szCs w:val="28"/>
        </w:rPr>
        <w:t>身分證、</w:t>
      </w:r>
      <w:r w:rsidRPr="001111EB">
        <w:rPr>
          <w:rFonts w:ascii="標楷體" w:eastAsia="標楷體" w:hAnsi="標楷體" w:hint="eastAsia"/>
          <w:sz w:val="28"/>
          <w:szCs w:val="28"/>
        </w:rPr>
        <w:t>學歷證件影本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及</w:t>
      </w:r>
      <w:r w:rsidR="00371804">
        <w:rPr>
          <w:rFonts w:ascii="標楷體" w:eastAsia="標楷體" w:hAnsi="標楷體" w:cs="華康中黑體" w:hint="eastAsia"/>
          <w:kern w:val="0"/>
          <w:sz w:val="28"/>
          <w:szCs w:val="28"/>
        </w:rPr>
        <w:t>保</w:t>
      </w:r>
      <w:r w:rsidR="00A003DD">
        <w:rPr>
          <w:rFonts w:ascii="標楷體" w:eastAsia="標楷體" w:hAnsi="標楷體" w:cs="華康中黑體" w:hint="eastAsia"/>
          <w:kern w:val="0"/>
          <w:sz w:val="28"/>
          <w:szCs w:val="28"/>
        </w:rPr>
        <w:t>證</w:t>
      </w:r>
      <w:bookmarkStart w:id="0" w:name="_GoBack"/>
      <w:bookmarkEnd w:id="0"/>
      <w:r w:rsidR="00371804">
        <w:rPr>
          <w:rFonts w:ascii="標楷體" w:eastAsia="標楷體" w:hAnsi="標楷體" w:cs="華康中黑體" w:hint="eastAsia"/>
          <w:kern w:val="0"/>
          <w:sz w:val="28"/>
          <w:szCs w:val="28"/>
        </w:rPr>
        <w:t>書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（介紹人必需為寺院住持或家長）寄教務處。</w:t>
      </w:r>
    </w:p>
    <w:p w:rsidR="00971658" w:rsidRPr="001111EB" w:rsidRDefault="00971658" w:rsidP="00971658">
      <w:pPr>
        <w:widowControl/>
        <w:snapToGrid w:val="0"/>
        <w:rPr>
          <w:rFonts w:ascii="華康中黑體" w:eastAsia="華康中黑體" w:hAnsi="華康中黑體" w:cs="華康中黑體"/>
          <w:b/>
          <w:kern w:val="0"/>
          <w:sz w:val="25"/>
          <w:szCs w:val="25"/>
        </w:rPr>
      </w:pPr>
    </w:p>
    <w:p w:rsidR="00306E91" w:rsidRPr="00BD0345" w:rsidRDefault="00971658" w:rsidP="00DC557D">
      <w:pPr>
        <w:widowControl/>
        <w:snapToGrid w:val="0"/>
        <w:spacing w:afterLines="50"/>
        <w:rPr>
          <w:rFonts w:ascii="標楷體" w:eastAsia="標楷體" w:hAnsi="標楷體" w:cs="華康中黑體"/>
          <w:b/>
          <w:kern w:val="0"/>
          <w:sz w:val="28"/>
          <w:szCs w:val="28"/>
        </w:rPr>
      </w:pPr>
      <w:r w:rsidRPr="00BD0345">
        <w:rPr>
          <w:rFonts w:ascii="標楷體" w:eastAsia="標楷體" w:hAnsi="標楷體" w:cs="華康中黑體" w:hint="eastAsia"/>
          <w:b/>
          <w:kern w:val="0"/>
          <w:sz w:val="28"/>
          <w:szCs w:val="28"/>
        </w:rPr>
        <w:t>六、報名通訊地址：</w:t>
      </w:r>
    </w:p>
    <w:p w:rsidR="00971658" w:rsidRPr="001111EB" w:rsidRDefault="00971658" w:rsidP="00306E91">
      <w:pPr>
        <w:widowControl/>
        <w:snapToGrid w:val="0"/>
        <w:ind w:firstLineChars="200" w:firstLine="56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 xml:space="preserve">新北市石碇區華梵路2號  </w:t>
      </w:r>
      <w:r w:rsidR="00BD0345">
        <w:rPr>
          <w:rFonts w:ascii="標楷體" w:eastAsia="標楷體" w:hAnsi="標楷體" w:cs="華康中黑體" w:hint="eastAsia"/>
          <w:kern w:val="0"/>
          <w:sz w:val="28"/>
          <w:szCs w:val="28"/>
        </w:rPr>
        <w:t>(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蓮華學佛園教務處收</w:t>
      </w:r>
      <w:r w:rsidR="00BD0345">
        <w:rPr>
          <w:rFonts w:ascii="標楷體" w:eastAsia="標楷體" w:hAnsi="標楷體" w:cs="華康中黑體" w:hint="eastAsia"/>
          <w:kern w:val="0"/>
          <w:sz w:val="28"/>
          <w:szCs w:val="28"/>
        </w:rPr>
        <w:t>)</w:t>
      </w:r>
    </w:p>
    <w:p w:rsidR="00DF2699" w:rsidRPr="001111EB" w:rsidRDefault="00971658" w:rsidP="00DF2699">
      <w:pPr>
        <w:widowControl/>
        <w:snapToGrid w:val="0"/>
        <w:ind w:firstLineChars="200" w:firstLine="56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洽詢電話：（02）26631505</w:t>
      </w:r>
      <w:r w:rsidR="00DF2699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轉</w:t>
      </w:r>
      <w:r w:rsidR="001111EB">
        <w:rPr>
          <w:rFonts w:ascii="標楷體" w:eastAsia="標楷體" w:hAnsi="標楷體" w:cs="華康中黑體" w:hint="eastAsia"/>
          <w:kern w:val="0"/>
          <w:sz w:val="28"/>
          <w:szCs w:val="28"/>
        </w:rPr>
        <w:t>2</w:t>
      </w:r>
      <w:r w:rsidR="00DF2699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20或</w:t>
      </w:r>
      <w:r w:rsidR="001111EB">
        <w:rPr>
          <w:rFonts w:ascii="標楷體" w:eastAsia="標楷體" w:hAnsi="標楷體" w:cs="華康中黑體" w:hint="eastAsia"/>
          <w:kern w:val="0"/>
          <w:sz w:val="28"/>
          <w:szCs w:val="28"/>
        </w:rPr>
        <w:t>2</w:t>
      </w:r>
      <w:r w:rsidR="00CF7FFE">
        <w:rPr>
          <w:rFonts w:ascii="標楷體" w:eastAsia="標楷體" w:hAnsi="標楷體" w:cs="華康中黑體" w:hint="eastAsia"/>
          <w:kern w:val="0"/>
          <w:sz w:val="28"/>
          <w:szCs w:val="28"/>
        </w:rPr>
        <w:t>2</w:t>
      </w:r>
      <w:r w:rsidR="00DF2699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 xml:space="preserve">7 </w:t>
      </w:r>
    </w:p>
    <w:p w:rsidR="00DA1A1F" w:rsidRPr="001111EB" w:rsidRDefault="00DA1A1F" w:rsidP="00DA1A1F">
      <w:pPr>
        <w:widowControl/>
        <w:snapToGrid w:val="0"/>
        <w:ind w:firstLineChars="200" w:firstLine="56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報名傳真： (02)</w:t>
      </w:r>
      <w:r w:rsidR="00DF2699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 xml:space="preserve"> </w:t>
      </w: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26631534</w:t>
      </w:r>
    </w:p>
    <w:p w:rsidR="00971658" w:rsidRPr="001111EB" w:rsidRDefault="00306E91" w:rsidP="00306E91">
      <w:pPr>
        <w:widowControl/>
        <w:snapToGrid w:val="0"/>
        <w:ind w:firstLineChars="200" w:firstLine="56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電子</w:t>
      </w:r>
      <w:r w:rsidR="00971658"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信箱：</w:t>
      </w:r>
      <w:hyperlink r:id="rId6" w:history="1">
        <w:r w:rsidR="00DC557D" w:rsidRPr="00DC557D">
          <w:rPr>
            <w:rStyle w:val="aa"/>
            <w:rFonts w:ascii="標楷體" w:eastAsia="標楷體" w:hAnsi="標楷體" w:cs="華康中黑體" w:hint="eastAsia"/>
            <w:kern w:val="0"/>
            <w:sz w:val="28"/>
            <w:szCs w:val="28"/>
          </w:rPr>
          <w:t>service@cly.org.tw</w:t>
        </w:r>
      </w:hyperlink>
    </w:p>
    <w:p w:rsidR="009D20E5" w:rsidRPr="001111EB" w:rsidRDefault="00971658">
      <w:pPr>
        <w:widowControl/>
        <w:snapToGrid w:val="0"/>
        <w:ind w:firstLineChars="200" w:firstLine="560"/>
        <w:rPr>
          <w:rFonts w:ascii="標楷體" w:eastAsia="標楷體" w:hAnsi="標楷體" w:cs="華康中黑體"/>
          <w:kern w:val="0"/>
          <w:sz w:val="28"/>
          <w:szCs w:val="28"/>
        </w:rPr>
      </w:pPr>
      <w:r w:rsidRPr="001111EB">
        <w:rPr>
          <w:rFonts w:ascii="標楷體" w:eastAsia="標楷體" w:hAnsi="標楷體" w:cs="華康中黑體" w:hint="eastAsia"/>
          <w:kern w:val="0"/>
          <w:sz w:val="28"/>
          <w:szCs w:val="28"/>
        </w:rPr>
        <w:t>本園網址：</w:t>
      </w:r>
      <w:hyperlink r:id="rId7" w:history="1">
        <w:r w:rsidR="00DC557D" w:rsidRPr="00DC557D">
          <w:rPr>
            <w:rStyle w:val="aa"/>
            <w:rFonts w:ascii="標楷體" w:eastAsia="標楷體" w:hAnsi="標楷體" w:cs="華康中黑體" w:hint="eastAsia"/>
            <w:kern w:val="0"/>
            <w:sz w:val="28"/>
            <w:szCs w:val="28"/>
          </w:rPr>
          <w:t>w</w:t>
        </w:r>
        <w:r w:rsidR="00DC557D" w:rsidRPr="00DC557D">
          <w:rPr>
            <w:rStyle w:val="aa"/>
            <w:rFonts w:ascii="標楷體" w:eastAsia="標楷體" w:hAnsi="標楷體" w:cs="華康中黑體"/>
            <w:kern w:val="0"/>
            <w:sz w:val="28"/>
            <w:szCs w:val="28"/>
          </w:rPr>
          <w:t>ww.lotus-garden.org.tw</w:t>
        </w:r>
      </w:hyperlink>
    </w:p>
    <w:sectPr w:rsidR="009D20E5" w:rsidRPr="001111EB" w:rsidSect="008B182D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BD" w:rsidRDefault="009950BD" w:rsidP="00894578">
      <w:r>
        <w:separator/>
      </w:r>
    </w:p>
  </w:endnote>
  <w:endnote w:type="continuationSeparator" w:id="0">
    <w:p w:rsidR="009950BD" w:rsidRDefault="009950BD" w:rsidP="0089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華康隸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BD" w:rsidRDefault="009950BD" w:rsidP="00894578">
      <w:r>
        <w:separator/>
      </w:r>
    </w:p>
  </w:footnote>
  <w:footnote w:type="continuationSeparator" w:id="0">
    <w:p w:rsidR="009950BD" w:rsidRDefault="009950BD" w:rsidP="00894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58"/>
    <w:rsid w:val="000417F4"/>
    <w:rsid w:val="0006190A"/>
    <w:rsid w:val="001111EB"/>
    <w:rsid w:val="001A6667"/>
    <w:rsid w:val="001F4EA1"/>
    <w:rsid w:val="002C37DF"/>
    <w:rsid w:val="002D7508"/>
    <w:rsid w:val="00306E91"/>
    <w:rsid w:val="003110BC"/>
    <w:rsid w:val="00362B3C"/>
    <w:rsid w:val="00371804"/>
    <w:rsid w:val="003C6852"/>
    <w:rsid w:val="00401E8D"/>
    <w:rsid w:val="0040717E"/>
    <w:rsid w:val="004C221C"/>
    <w:rsid w:val="00524207"/>
    <w:rsid w:val="00602355"/>
    <w:rsid w:val="00676405"/>
    <w:rsid w:val="00796211"/>
    <w:rsid w:val="007F5F4B"/>
    <w:rsid w:val="00817066"/>
    <w:rsid w:val="00894578"/>
    <w:rsid w:val="008B182D"/>
    <w:rsid w:val="00941AD1"/>
    <w:rsid w:val="00971658"/>
    <w:rsid w:val="009950BD"/>
    <w:rsid w:val="009D20E5"/>
    <w:rsid w:val="00A003DD"/>
    <w:rsid w:val="00A17937"/>
    <w:rsid w:val="00A354C3"/>
    <w:rsid w:val="00A94F7E"/>
    <w:rsid w:val="00AA35E8"/>
    <w:rsid w:val="00AA7926"/>
    <w:rsid w:val="00AF3DCF"/>
    <w:rsid w:val="00BD0345"/>
    <w:rsid w:val="00C714F8"/>
    <w:rsid w:val="00CF7FFE"/>
    <w:rsid w:val="00DA1A1F"/>
    <w:rsid w:val="00DB3E00"/>
    <w:rsid w:val="00DC557D"/>
    <w:rsid w:val="00DD00C4"/>
    <w:rsid w:val="00DF2699"/>
    <w:rsid w:val="00EB314A"/>
    <w:rsid w:val="00EC3884"/>
    <w:rsid w:val="00EE15C5"/>
    <w:rsid w:val="00F03556"/>
    <w:rsid w:val="00F670F6"/>
    <w:rsid w:val="00FA640C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011">
    <w:name w:val="txt011"/>
    <w:basedOn w:val="a0"/>
    <w:rsid w:val="00971658"/>
  </w:style>
  <w:style w:type="character" w:styleId="a3">
    <w:name w:val="Strong"/>
    <w:basedOn w:val="a0"/>
    <w:uiPriority w:val="22"/>
    <w:qFormat/>
    <w:rsid w:val="00971658"/>
    <w:rPr>
      <w:b/>
      <w:bCs/>
    </w:rPr>
  </w:style>
  <w:style w:type="paragraph" w:styleId="a4">
    <w:name w:val="header"/>
    <w:basedOn w:val="a"/>
    <w:link w:val="a5"/>
    <w:uiPriority w:val="99"/>
    <w:unhideWhenUsed/>
    <w:rsid w:val="00894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5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5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18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5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lotus-garden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ervice@cly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nancy</cp:lastModifiedBy>
  <cp:revision>11</cp:revision>
  <cp:lastPrinted>2015-12-21T05:43:00Z</cp:lastPrinted>
  <dcterms:created xsi:type="dcterms:W3CDTF">2015-11-17T02:52:00Z</dcterms:created>
  <dcterms:modified xsi:type="dcterms:W3CDTF">2016-06-13T17:48:00Z</dcterms:modified>
</cp:coreProperties>
</file>